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CF" w:rsidRDefault="009C2B16" w:rsidP="0095134D">
      <w:pPr>
        <w:spacing w:before="74"/>
        <w:ind w:left="104"/>
        <w:jc w:val="center"/>
        <w:rPr>
          <w:b/>
          <w:sz w:val="36"/>
        </w:rPr>
      </w:pPr>
      <w:bookmarkStart w:id="0" w:name="Защита_детей_от_жестокого_обращения_и_на"/>
      <w:bookmarkEnd w:id="0"/>
      <w:r>
        <w:rPr>
          <w:b/>
          <w:sz w:val="36"/>
        </w:rPr>
        <w:t>Защита детей от жестокого обращения и насилия</w:t>
      </w:r>
    </w:p>
    <w:p w:rsidR="001C7CCF" w:rsidRDefault="009C2B16" w:rsidP="009C2B16">
      <w:pPr>
        <w:pStyle w:val="a3"/>
        <w:spacing w:before="280"/>
        <w:ind w:left="2714" w:right="647" w:firstLine="3684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195619</wp:posOffset>
            </wp:positionV>
            <wp:extent cx="1654810" cy="1426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42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Проблема защиты детей от жестокого обращения и насилия в наши дни становится все более и более актуальной, поэтому и мы не смогли обойти ее стороной.</w:t>
      </w:r>
    </w:p>
    <w:p w:rsidR="001C7CCF" w:rsidRDefault="009C2B16" w:rsidP="009C2B16">
      <w:pPr>
        <w:pStyle w:val="a3"/>
        <w:ind w:left="2714" w:right="405"/>
        <w:jc w:val="both"/>
      </w:pPr>
      <w:r>
        <w:t>Что подразумевается под</w:t>
      </w:r>
      <w:bookmarkStart w:id="1" w:name="_GoBack"/>
      <w:bookmarkEnd w:id="1"/>
      <w:r>
        <w:t xml:space="preserve"> жестоким обращением и насилием? Каковы виды, формы, признаки и последствия жестокого обращения? Что делать, если есть подозрение на жестокое обращение с ребенком? Куда обратиться и что предпринять в этом случае? Как поговорить с ребенком, как убедить его в том,</w:t>
      </w:r>
    </w:p>
    <w:p w:rsidR="001C7CCF" w:rsidRDefault="009C2B16" w:rsidP="009C2B16">
      <w:pPr>
        <w:pStyle w:val="a3"/>
        <w:ind w:right="405"/>
        <w:jc w:val="both"/>
      </w:pPr>
      <w:r>
        <w:t>чтобы он рассказал, что с ним случилось, ни в коей мере не придавая это общественной огласке? Какими нормативно-правовыми актами руководствоваться при работе с такими случаями? Как не допускать подобных случаев с детьми? Как корригировать поведение детей и подростков, переживших жестокое обращение и насилие? Все эти вопросы волнуют многих специалистов, работающих с детьми. Ответы на некоторые из них вы сможете найти в данной статье.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pStyle w:val="1"/>
        <w:jc w:val="both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5538470</wp:posOffset>
            </wp:positionH>
            <wp:positionV relativeFrom="paragraph">
              <wp:posOffset>92749</wp:posOffset>
            </wp:positionV>
            <wp:extent cx="1493520" cy="14262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Понятие и виды жестокого обращения и насилия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3"/>
        <w:ind w:right="3384"/>
        <w:jc w:val="both"/>
      </w:pPr>
      <w:r>
        <w:t>Жестокое обращение с детьми – это умышленное или неосторожное обращение или действия со стороны взрослых, которые привели к травмам, нарушению в развитии, смерти ребенка, либо угрожают его правам и благополучию.</w:t>
      </w:r>
    </w:p>
    <w:p w:rsidR="001C7CCF" w:rsidRDefault="009C2B16" w:rsidP="009C2B16">
      <w:pPr>
        <w:pStyle w:val="a3"/>
        <w:ind w:right="2524"/>
        <w:jc w:val="both"/>
      </w:pPr>
      <w:r>
        <w:t>Насилие над ребенком – это физическое, психологическое, социальное воздействие на ребенка со стороны другого человека (ребенка или взрослого), семьи, группы или государства,</w:t>
      </w:r>
    </w:p>
    <w:p w:rsidR="001C7CCF" w:rsidRDefault="009C2B16" w:rsidP="009C2B16">
      <w:pPr>
        <w:pStyle w:val="a3"/>
        <w:ind w:right="405"/>
        <w:jc w:val="both"/>
      </w:pPr>
      <w:r>
        <w:t>вынуждающее его прерывать значимую деятельность и исполнять другую, противоречащую ей, либо угрожающее его физическому или психологическому здоровью и целостности.</w:t>
      </w:r>
    </w:p>
    <w:p w:rsidR="001C7CCF" w:rsidRDefault="009C2B16" w:rsidP="009C2B16">
      <w:pPr>
        <w:pStyle w:val="a3"/>
        <w:jc w:val="both"/>
      </w:pPr>
      <w:r>
        <w:t>Выделяют четыре основные формы насилия в отношении детей: психологическое, пренебрежение основными потребностями ребенка, физическое, сексуальное.</w:t>
      </w:r>
    </w:p>
    <w:p w:rsidR="001C7CCF" w:rsidRDefault="009C2B16" w:rsidP="009C2B16">
      <w:pPr>
        <w:pStyle w:val="a3"/>
        <w:ind w:right="644"/>
        <w:jc w:val="both"/>
      </w:pPr>
      <w:r>
        <w:t>Психологическое (эмоциональное) насилие 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характера, вызывающее нарушение социализации.</w:t>
      </w:r>
    </w:p>
    <w:p w:rsidR="001C7CCF" w:rsidRDefault="009C2B16" w:rsidP="009C2B16">
      <w:pPr>
        <w:pStyle w:val="a3"/>
        <w:jc w:val="both"/>
      </w:pPr>
      <w:r>
        <w:t>Выделяют следующие формы психологического насилия: отвержение, терроризирование, изоляция, игнорирование, эксплуатация/развращение.</w:t>
      </w:r>
    </w:p>
    <w:p w:rsidR="001C7CCF" w:rsidRDefault="009C2B16" w:rsidP="009C2B16">
      <w:pPr>
        <w:pStyle w:val="a3"/>
        <w:spacing w:before="1"/>
        <w:jc w:val="both"/>
      </w:pPr>
      <w:r>
        <w:t>Отвержение неприятие ребенка, принижение его достоинства:</w:t>
      </w:r>
    </w:p>
    <w:p w:rsidR="001C7CCF" w:rsidRDefault="009C2B16" w:rsidP="009C2B16">
      <w:pPr>
        <w:pStyle w:val="a3"/>
        <w:jc w:val="both"/>
      </w:pPr>
      <w:r>
        <w:t>-враждебное отношение к ребенку,</w:t>
      </w:r>
    </w:p>
    <w:p w:rsidR="001C7CCF" w:rsidRDefault="009C2B16" w:rsidP="009C2B16">
      <w:pPr>
        <w:pStyle w:val="a3"/>
        <w:jc w:val="both"/>
      </w:pPr>
      <w:r>
        <w:t>-унижение, в том числе публичное;</w:t>
      </w:r>
    </w:p>
    <w:p w:rsidR="001C7CCF" w:rsidRDefault="009C2B16" w:rsidP="009C2B16">
      <w:pPr>
        <w:pStyle w:val="a3"/>
        <w:jc w:val="both"/>
      </w:pPr>
      <w:r>
        <w:t>-высмеивание ребенка за проявление естественных эмоций (любви, горя и т.п.);</w:t>
      </w:r>
    </w:p>
    <w:p w:rsidR="001C7CCF" w:rsidRDefault="009C2B16" w:rsidP="009C2B16">
      <w:pPr>
        <w:pStyle w:val="a3"/>
        <w:jc w:val="both"/>
      </w:pPr>
      <w:r>
        <w:t>-превращение ребенка в «козла отпущения»,</w:t>
      </w:r>
    </w:p>
    <w:p w:rsidR="001C7CCF" w:rsidRDefault="009C2B16" w:rsidP="009C2B16">
      <w:pPr>
        <w:pStyle w:val="a3"/>
        <w:jc w:val="both"/>
      </w:pPr>
      <w:r>
        <w:t>-постоянная критика в его адрес.</w:t>
      </w:r>
    </w:p>
    <w:p w:rsidR="001C7CCF" w:rsidRDefault="009C2B16" w:rsidP="009C2B16">
      <w:pPr>
        <w:pStyle w:val="a3"/>
        <w:jc w:val="both"/>
      </w:pPr>
      <w:r>
        <w:t>Терроризирование – угроза убить ребенка, причинить ему физический вред, поместить в опасное или страшное место: -угроза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</w:t>
      </w:r>
    </w:p>
    <w:p w:rsidR="001C7CCF" w:rsidRDefault="009C2B16" w:rsidP="009C2B16">
      <w:pPr>
        <w:pStyle w:val="a3"/>
        <w:jc w:val="both"/>
      </w:pPr>
      <w:r>
        <w:t>-угроза совершить насилие над самим ребенком («Не будешь слушаться – накажу»);</w:t>
      </w:r>
    </w:p>
    <w:p w:rsidR="001C7CCF" w:rsidRDefault="009C2B16" w:rsidP="009C2B16">
      <w:pPr>
        <w:pStyle w:val="a3"/>
        <w:jc w:val="both"/>
      </w:pPr>
      <w:r>
        <w:t>-угроза совершить насилие над тем, кого ребенок любит, чаще всего, над домашними животными («Будешь плохо себя вести, я твоего щенка/котенка выгоню на улицу/отдам соседям»).</w:t>
      </w:r>
    </w:p>
    <w:p w:rsidR="001C7CCF" w:rsidRDefault="001C7CCF" w:rsidP="009C2B16">
      <w:pPr>
        <w:jc w:val="both"/>
        <w:sectPr w:rsidR="001C7CCF">
          <w:type w:val="continuous"/>
          <w:pgSz w:w="11900" w:h="16840"/>
          <w:pgMar w:top="1060" w:right="460" w:bottom="28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jc w:val="both"/>
      </w:pPr>
      <w:r>
        <w:lastRenderedPageBreak/>
        <w:t>Изоляция – лишение ребенка возможности встречаться и общаться со сверстниками или взрослыми как дома, так и вне его. У ребенка в этом случае возникает ощущение полного одиночества, изоляции от других людей.</w:t>
      </w:r>
    </w:p>
    <w:p w:rsidR="001C7CCF" w:rsidRDefault="009C2B16" w:rsidP="009C2B16">
      <w:pPr>
        <w:pStyle w:val="a3"/>
        <w:ind w:right="647"/>
        <w:jc w:val="both"/>
      </w:pPr>
      <w:r>
        <w:t>Развращение – побуждение ребенка к антисоциальному поведению: занятию проституцией, порнографией; преступной деятельностью; употреблению наркотиков; жестокости по отношению к другим.</w:t>
      </w:r>
    </w:p>
    <w:p w:rsidR="001C7CCF" w:rsidRDefault="009C2B16" w:rsidP="009C2B16">
      <w:pPr>
        <w:pStyle w:val="a3"/>
        <w:ind w:left="3494" w:right="405" w:firstLine="180"/>
        <w:jc w:val="both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39409</wp:posOffset>
            </wp:positionV>
            <wp:extent cx="2150110" cy="14262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42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Игнорирование – отсутствие эмоционального отклика на нужды ребенка и его попытки к взаимодействию, лишение его эмоциональной стимуляции:</w:t>
      </w:r>
    </w:p>
    <w:p w:rsidR="001C7CCF" w:rsidRDefault="009C2B16" w:rsidP="009C2B16">
      <w:pPr>
        <w:pStyle w:val="a3"/>
        <w:ind w:left="3494" w:right="2071"/>
        <w:jc w:val="both"/>
      </w:pPr>
      <w:r>
        <w:t>-нежелание или неспособность взрослого взаимодействовать с ребенком;</w:t>
      </w:r>
    </w:p>
    <w:p w:rsidR="001C7CCF" w:rsidRDefault="009C2B16" w:rsidP="009C2B16">
      <w:pPr>
        <w:pStyle w:val="a3"/>
        <w:ind w:left="3494"/>
        <w:jc w:val="both"/>
      </w:pPr>
      <w:r>
        <w:t>-взаимодействие с ребенком только в случае крайней необходимости;</w:t>
      </w:r>
    </w:p>
    <w:p w:rsidR="001C7CCF" w:rsidRDefault="009C2B16" w:rsidP="009C2B16">
      <w:pPr>
        <w:pStyle w:val="a3"/>
        <w:ind w:left="3494"/>
        <w:jc w:val="both"/>
      </w:pPr>
      <w:r>
        <w:t>-отсутствие проявлений привязанности к ребенку, любви, заботы.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ind w:left="104" w:right="511"/>
        <w:jc w:val="both"/>
        <w:rPr>
          <w:b/>
          <w:sz w:val="24"/>
        </w:rPr>
      </w:pPr>
      <w:r>
        <w:rPr>
          <w:sz w:val="24"/>
        </w:rPr>
        <w:t>Психологическое насилие в отношении детей происходит повсеместно, в первую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очередь в семье и в образовательных учреждениях. </w:t>
      </w:r>
      <w:r>
        <w:rPr>
          <w:b/>
          <w:sz w:val="24"/>
        </w:rPr>
        <w:t>Поведенческие признаки психологического (эмоционального) насилия: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3"/>
        <w:jc w:val="both"/>
      </w:pPr>
      <w:r>
        <w:rPr>
          <w:b/>
        </w:rPr>
        <w:t xml:space="preserve">0-1 год: </w:t>
      </w:r>
      <w:r>
        <w:t>нарушение сна и аппетита, плаксивость, отсутствие реакций на окружающих либо небезопасная привязанность;</w:t>
      </w:r>
    </w:p>
    <w:p w:rsidR="001C7CCF" w:rsidRDefault="009C2B16" w:rsidP="009C2B16">
      <w:pPr>
        <w:pStyle w:val="a3"/>
        <w:ind w:right="433"/>
        <w:jc w:val="both"/>
      </w:pPr>
      <w:r>
        <w:rPr>
          <w:b/>
        </w:rPr>
        <w:t xml:space="preserve">1-3 года: </w:t>
      </w:r>
      <w:r>
        <w:t>недостаточность активного внимания (не задерживается внимание на объектах), агрессивность, задержка речевого развития, неразборчивая привязанность к малознакомым взрослым, отсутствие навыков самообслуживания;</w:t>
      </w:r>
    </w:p>
    <w:p w:rsidR="001C7CCF" w:rsidRDefault="009C2B16" w:rsidP="009C2B16">
      <w:pPr>
        <w:pStyle w:val="a3"/>
        <w:ind w:right="355"/>
        <w:jc w:val="both"/>
      </w:pPr>
      <w:r>
        <w:rPr>
          <w:b/>
        </w:rPr>
        <w:t xml:space="preserve">3-6 лет: </w:t>
      </w:r>
      <w:r>
        <w:t xml:space="preserve">трудности взаимоотношений со сверстниками, стремление привлечь внимание взрослых любыми средствами, </w:t>
      </w:r>
      <w:proofErr w:type="spellStart"/>
      <w:r>
        <w:t>несформированность</w:t>
      </w:r>
      <w:proofErr w:type="spellEnd"/>
      <w:r>
        <w:t xml:space="preserve"> социальных навыков, прилипчивость; </w:t>
      </w:r>
      <w:r>
        <w:rPr>
          <w:b/>
        </w:rPr>
        <w:t xml:space="preserve">6-12 лет: </w:t>
      </w:r>
      <w:r>
        <w:t>школьная неуспеваемость, прогулы школы, отвержение сверстниками, чрезмерная привязанность к взрослому, который уделяет внимание ребенку, уходы из дома, агрессивное поведение;</w:t>
      </w:r>
    </w:p>
    <w:p w:rsidR="001C7CCF" w:rsidRDefault="009C2B16" w:rsidP="009C2B16">
      <w:pPr>
        <w:pStyle w:val="a3"/>
        <w:jc w:val="both"/>
      </w:pPr>
      <w:r>
        <w:rPr>
          <w:b/>
        </w:rPr>
        <w:t xml:space="preserve">подростки </w:t>
      </w:r>
      <w:r>
        <w:t>(неспецифические признаки): депрессия, низкая самооценка, суицидальное поведение, психосоматические заболевания (аллергия, заболевания кожи, боли в брюшной полости и пр.).</w:t>
      </w:r>
    </w:p>
    <w:p w:rsidR="001C7CCF" w:rsidRDefault="009C2B16" w:rsidP="009C2B16">
      <w:pPr>
        <w:pStyle w:val="a3"/>
        <w:ind w:right="405"/>
        <w:jc w:val="both"/>
      </w:pPr>
      <w:r>
        <w:t>Психологическое насилие, значение которого недооценивалось в течение долгого времени, является наиболее деструктивной формой жестокого обращения, затрагивающей все сферы развития ребенка. Особенно опасно психологическое насилие для маленьких детей: отсутствие эмоциональной стимуляции и поддержки ребенка, враждебное поведение родителей нарушают эмоциональное и физическое функционирование ребенка, приводят к задержке физического и умственного развития.</w:t>
      </w:r>
    </w:p>
    <w:p w:rsidR="001C7CCF" w:rsidRDefault="009C2B16" w:rsidP="009C2B16">
      <w:pPr>
        <w:pStyle w:val="a3"/>
        <w:spacing w:before="1"/>
        <w:ind w:right="647"/>
        <w:jc w:val="both"/>
      </w:pPr>
      <w:r>
        <w:t>Пренебрежение основными нуждами ребенка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 Формы пренебрежения нуждами ребенка: оставление ребенка без присмотра; не предоставление ребенку медицинской помощи; отсутствие должного внимания, опеки, защиты (безнадзорность); отсутствие получения адекватного образования.</w:t>
      </w:r>
    </w:p>
    <w:p w:rsidR="001C7CCF" w:rsidRDefault="009C2B16" w:rsidP="009C2B16">
      <w:pPr>
        <w:pStyle w:val="a3"/>
        <w:ind w:right="647"/>
        <w:jc w:val="both"/>
      </w:pPr>
      <w:r>
        <w:rPr>
          <w:noProof/>
          <w:lang w:bidi="ar-SA"/>
        </w:rPr>
        <w:drawing>
          <wp:anchor distT="0" distB="0" distL="0" distR="0" simplePos="0" relativeHeight="268430327" behindDoc="1" locked="0" layoutInCell="1" allowOverlap="1">
            <wp:simplePos x="0" y="0"/>
            <wp:positionH relativeFrom="page">
              <wp:posOffset>4966970</wp:posOffset>
            </wp:positionH>
            <wp:positionV relativeFrom="paragraph">
              <wp:posOffset>246419</wp:posOffset>
            </wp:positionV>
            <wp:extent cx="2150109" cy="142621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09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Признаки пренебрежения основными нуждами ребенка: недостаточный возрасту вес и рост; санитарно-гигиеническая запущенность;</w:t>
      </w:r>
    </w:p>
    <w:p w:rsidR="001C7CCF" w:rsidRDefault="009C2B16" w:rsidP="009C2B16">
      <w:pPr>
        <w:pStyle w:val="a3"/>
        <w:ind w:right="3662"/>
        <w:jc w:val="both"/>
      </w:pPr>
      <w:r>
        <w:t>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</w:t>
      </w:r>
    </w:p>
    <w:p w:rsidR="001C7CCF" w:rsidRDefault="001C7CCF" w:rsidP="009C2B16">
      <w:pPr>
        <w:jc w:val="both"/>
        <w:sectPr w:rsidR="001C7CCF">
          <w:pgSz w:w="11900" w:h="16840"/>
          <w:pgMar w:top="1060" w:right="460" w:bottom="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jc w:val="both"/>
      </w:pPr>
      <w:r>
        <w:lastRenderedPageBreak/>
        <w:t>компонентов; беспокойство, сниженный эмоциональный фон, слезливость, молчаливость, склонность к одиночеству.</w:t>
      </w:r>
    </w:p>
    <w:p w:rsidR="001C7CCF" w:rsidRDefault="009C2B16" w:rsidP="009C2B16">
      <w:pPr>
        <w:pStyle w:val="a3"/>
        <w:ind w:right="647"/>
        <w:jc w:val="both"/>
      </w:pPr>
      <w:r>
        <w:t xml:space="preserve">Наиболее часто пренебрежение основными нуждами ребенка наблюдается в семьях, ведущих асоциальный образ жизни (пьянство или наркомания родителей). Нередко в таких </w:t>
      </w:r>
      <w:proofErr w:type="spellStart"/>
      <w:r>
        <w:t>дисфункциональных</w:t>
      </w:r>
      <w:proofErr w:type="spellEnd"/>
      <w:r>
        <w:t xml:space="preserve"> семьях роль родителей по отношению к маленьким членам семьи берут на себя дети постарше.</w:t>
      </w:r>
    </w:p>
    <w:p w:rsidR="001C7CCF" w:rsidRDefault="009C2B16" w:rsidP="009C2B16">
      <w:pPr>
        <w:pStyle w:val="a3"/>
        <w:ind w:right="433"/>
        <w:jc w:val="both"/>
      </w:pPr>
      <w:r>
        <w:t>Игнорирование безопасного окружения ребенка может оказаться смертельным для него. По данным Министерства здравоохранения России, 70% несчастных случаев, травм и отравлений детей в возрасте от 0 до 14 лет происходит из-за недосмотра и из-за невнимательности родителей или других близких людей. 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 Пренебрежение основными нуждами ребенка часто сочетается с физическим и психическим насилием. Дети, лишенные любви и заботы родителей, готовы полюбить и 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pStyle w:val="a3"/>
        <w:ind w:left="2353" w:right="405" w:hanging="2250"/>
        <w:jc w:val="both"/>
      </w:pPr>
      <w:r>
        <w:rPr>
          <w:noProof/>
          <w:lang w:bidi="ar-SA"/>
        </w:rPr>
        <w:drawing>
          <wp:anchor distT="0" distB="0" distL="0" distR="0" simplePos="0" relativeHeight="268430351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213399</wp:posOffset>
            </wp:positionV>
            <wp:extent cx="1426210" cy="185673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85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Физическое насилие </w:t>
      </w:r>
      <w:r>
        <w:t>–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</w:t>
      </w:r>
    </w:p>
    <w:p w:rsidR="001C7CCF" w:rsidRDefault="009C2B16" w:rsidP="009C2B16">
      <w:pPr>
        <w:pStyle w:val="a3"/>
        <w:ind w:left="2353" w:right="405"/>
        <w:jc w:val="both"/>
      </w:pPr>
      <w:r>
        <w:t>Признаки физического насилия: синяки; царапины и рубцы; ожоги; ссадины; различного рода травмы. Наиболее распространенным свидетельством физического насилия являются синяки (до 90% всех повреждений). О неслучайном характере любых повреждений на теле ребенка свидетельствует: их расположение на плечах, груди, ягодицах, внутренней поверхности бедер, в области половых органов, на щеках и т.д.; очертания повреждений на коже напоминают те предметы, которыми они были нанесены: пряжка</w:t>
      </w:r>
    </w:p>
    <w:p w:rsidR="001C7CCF" w:rsidRDefault="009C2B16" w:rsidP="009C2B16">
      <w:pPr>
        <w:pStyle w:val="a3"/>
        <w:ind w:right="647"/>
        <w:jc w:val="both"/>
      </w:pPr>
      <w:r>
        <w:t>ремня, шнур, палка, отпечатки пальцев; следы избиения множественные, наряду со свежими повреждениями имеются старые рубцы и шрамы.</w:t>
      </w:r>
    </w:p>
    <w:p w:rsidR="001C7CCF" w:rsidRDefault="009C2B16" w:rsidP="009C2B16">
      <w:pPr>
        <w:pStyle w:val="1"/>
        <w:jc w:val="both"/>
      </w:pPr>
      <w:r>
        <w:t>Особенности поведения детей, подвергшихся физическому насилию:</w:t>
      </w:r>
    </w:p>
    <w:p w:rsidR="001C7CCF" w:rsidRDefault="009C2B16" w:rsidP="009C2B16">
      <w:pPr>
        <w:pStyle w:val="a3"/>
        <w:ind w:right="647"/>
        <w:jc w:val="both"/>
      </w:pPr>
      <w:r>
        <w:t>Для детей до 3 лет: малоподвижность (при отсутствии биологических обстоятельств), боязнь родителей или взрослых, плаксивость, печальный внешний вид ребенка, редкая улыбка, агрессивность.</w:t>
      </w:r>
    </w:p>
    <w:p w:rsidR="001C7CCF" w:rsidRDefault="009C2B16" w:rsidP="009C2B16">
      <w:pPr>
        <w:pStyle w:val="a3"/>
        <w:spacing w:before="1"/>
        <w:ind w:right="647"/>
        <w:jc w:val="both"/>
      </w:pPr>
      <w:r>
        <w:t xml:space="preserve">Дошкольный возраст (3-6 лет): пассивность, уступчивость, заискивающее поведение; </w:t>
      </w:r>
      <w:proofErr w:type="spellStart"/>
      <w:r>
        <w:t>псевдовзрослое</w:t>
      </w:r>
      <w:proofErr w:type="spellEnd"/>
      <w:r>
        <w:t xml:space="preserve"> поведение, агрессивность, в </w:t>
      </w:r>
      <w:proofErr w:type="spellStart"/>
      <w:r>
        <w:t>т.ч</w:t>
      </w:r>
      <w:proofErr w:type="spellEnd"/>
      <w:r>
        <w:t>. по отношению к животным, лживость. Младший школьный возраст: стремление скрыть травму (</w:t>
      </w:r>
      <w:proofErr w:type="spellStart"/>
      <w:r>
        <w:t>непереодевание</w:t>
      </w:r>
      <w:proofErr w:type="spellEnd"/>
      <w:r>
        <w:t xml:space="preserve"> на физкультуру), нежелание возвращаться домой после школы, замкнутость и отсутствие друзей, уходы из дома, плохая школьная успеваемость.</w:t>
      </w:r>
    </w:p>
    <w:p w:rsidR="001C7CCF" w:rsidRDefault="009C2B16" w:rsidP="009C2B16">
      <w:pPr>
        <w:pStyle w:val="a3"/>
        <w:ind w:right="647"/>
        <w:jc w:val="both"/>
      </w:pPr>
      <w:r>
        <w:t>Подростковый возраст: любые формы злоупотребления алкоголем и другими психотропными веществами, депрессивные состояния, суицидальные попытки.</w:t>
      </w:r>
    </w:p>
    <w:p w:rsidR="001C7CCF" w:rsidRDefault="001C7CCF" w:rsidP="009C2B16">
      <w:pPr>
        <w:pStyle w:val="a3"/>
        <w:spacing w:before="11"/>
        <w:ind w:left="0"/>
        <w:jc w:val="both"/>
        <w:rPr>
          <w:sz w:val="23"/>
        </w:rPr>
      </w:pPr>
    </w:p>
    <w:p w:rsidR="001C7CCF" w:rsidRDefault="009C2B16" w:rsidP="009C2B16">
      <w:pPr>
        <w:pStyle w:val="1"/>
        <w:jc w:val="both"/>
      </w:pPr>
      <w:r>
        <w:t>Заподозрить физическое насилие в отношении ребенка можно, если наблюдаются: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3"/>
        <w:jc w:val="both"/>
      </w:pPr>
      <w:r>
        <w:t xml:space="preserve">Неоднократное обращение за медицинской помощью в связи с повреждениями у детей (исключение – </w:t>
      </w:r>
      <w:proofErr w:type="spellStart"/>
      <w:r>
        <w:t>гиперактивные</w:t>
      </w:r>
      <w:proofErr w:type="spellEnd"/>
      <w:r>
        <w:t xml:space="preserve"> дети).</w:t>
      </w:r>
    </w:p>
    <w:p w:rsidR="001C7CCF" w:rsidRDefault="009C2B16" w:rsidP="009C2B16">
      <w:pPr>
        <w:pStyle w:val="a3"/>
        <w:jc w:val="both"/>
      </w:pPr>
      <w:r>
        <w:t>Несоответствие характера повреждения обстоятельствам случившегося по рассказам родителей.</w:t>
      </w:r>
    </w:p>
    <w:p w:rsidR="001C7CCF" w:rsidRDefault="009C2B16" w:rsidP="009C2B16">
      <w:pPr>
        <w:pStyle w:val="a3"/>
        <w:jc w:val="both"/>
      </w:pPr>
      <w:r>
        <w:t>Немотивированный отказ родителей от обращения за медицинской помощью для ребенка.</w:t>
      </w:r>
    </w:p>
    <w:p w:rsidR="001C7CCF" w:rsidRDefault="001C7CCF" w:rsidP="009C2B16">
      <w:pPr>
        <w:jc w:val="both"/>
        <w:sectPr w:rsidR="001C7CCF">
          <w:pgSz w:w="11900" w:h="16840"/>
          <w:pgMar w:top="1060" w:right="460" w:bottom="28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jc w:val="both"/>
      </w:pPr>
      <w:r>
        <w:lastRenderedPageBreak/>
        <w:t>Наличие у ребенка особенностей поведения, которые могут провоцировать жестокое обращение (соматические или психологические заболевания, неусидчивость, родились недоношенными).</w:t>
      </w:r>
    </w:p>
    <w:p w:rsidR="001C7CCF" w:rsidRDefault="009C2B16" w:rsidP="009C2B16">
      <w:pPr>
        <w:pStyle w:val="a3"/>
        <w:jc w:val="both"/>
      </w:pPr>
      <w:r>
        <w:t>Предъявление со стороны родителей требований к ребенку, которые не соответствуют его физическому или интеллектуальному развитию.</w:t>
      </w:r>
    </w:p>
    <w:p w:rsidR="001C7CCF" w:rsidRDefault="009C2B16" w:rsidP="009C2B16">
      <w:pPr>
        <w:pStyle w:val="a3"/>
        <w:ind w:right="355"/>
        <w:jc w:val="both"/>
      </w:pPr>
      <w:r>
        <w:t>Некоторые дети являются более устойчивыми к физическому насилию. С этим связан миф о «пользе» физического наказания. Но, не смотря ни на что, ни при каких обстоятельствах применение физических наказаний по отношению к детям недопустимо. Сексуальное насилие –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выгоды.</w:t>
      </w:r>
    </w:p>
    <w:p w:rsidR="001C7CCF" w:rsidRDefault="009C2B16" w:rsidP="009C2B16">
      <w:pPr>
        <w:pStyle w:val="a3"/>
        <w:ind w:right="647"/>
        <w:jc w:val="both"/>
        <w:rPr>
          <w:b/>
        </w:rPr>
      </w:pPr>
      <w:r>
        <w:t xml:space="preserve">Сексуальное насилие включает как прямые сексуальные контакты, так и непрямые: демонстрация ребенку обнаженных гениталий; демонстрация порнографических и эротических материалов, а также вовлечение ребенка в изготовление подобных материалов; подглядывание за ребенком во время совершения им интимных процедур. </w:t>
      </w:r>
      <w:r>
        <w:rPr>
          <w:b/>
        </w:rPr>
        <w:t>Классификация сексуального насилия:</w:t>
      </w:r>
    </w:p>
    <w:p w:rsidR="001C7CCF" w:rsidRDefault="009C2B16" w:rsidP="009C2B16">
      <w:pPr>
        <w:pStyle w:val="a3"/>
        <w:ind w:right="2524"/>
        <w:jc w:val="both"/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5538470</wp:posOffset>
            </wp:positionH>
            <wp:positionV relativeFrom="paragraph">
              <wp:posOffset>54649</wp:posOffset>
            </wp:positionV>
            <wp:extent cx="1426209" cy="142621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09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Сексуальная эксплуатация – взрослый злоупотребляет беспомощностью, либо силой для удовлетворения собственного сексуального влечения.</w:t>
      </w:r>
    </w:p>
    <w:p w:rsidR="001C7CCF" w:rsidRDefault="009C2B16" w:rsidP="009C2B16">
      <w:pPr>
        <w:pStyle w:val="a3"/>
        <w:ind w:right="2524"/>
        <w:jc w:val="both"/>
      </w:pPr>
      <w:proofErr w:type="spellStart"/>
      <w:r>
        <w:t>Эротизация</w:t>
      </w:r>
      <w:proofErr w:type="spellEnd"/>
      <w:r>
        <w:t xml:space="preserve"> ребенка – стимуляция сексуального развития в ущерб другим сторонам развития.</w:t>
      </w:r>
    </w:p>
    <w:p w:rsidR="001C7CCF" w:rsidRDefault="009C2B16" w:rsidP="009C2B16">
      <w:pPr>
        <w:pStyle w:val="a3"/>
        <w:ind w:right="2524"/>
        <w:jc w:val="both"/>
      </w:pPr>
      <w:r>
        <w:t>Подавление детской сексуальности – формирование негативного отношения к любым проявлениям сексуальности и сексуальных интересов.</w:t>
      </w:r>
    </w:p>
    <w:p w:rsidR="001C7CCF" w:rsidRDefault="009C2B16" w:rsidP="009C2B16">
      <w:pPr>
        <w:pStyle w:val="a3"/>
        <w:jc w:val="both"/>
      </w:pPr>
      <w:r>
        <w:t>Сексуальное насилие в отношении детей очень скрытое, но далеко</w:t>
      </w:r>
    </w:p>
    <w:p w:rsidR="001C7CCF" w:rsidRDefault="009C2B16" w:rsidP="009C2B16">
      <w:pPr>
        <w:pStyle w:val="a3"/>
        <w:ind w:right="405"/>
        <w:jc w:val="both"/>
      </w:pPr>
      <w:r>
        <w:t>не редкое явление. Жертвами сексуального насилия могут стать дети любого возраста. Сексуальное насилие в отношении ребенка зачастую совершается в семье. Сексуальное насилие в семье (инцест) – это серьезное нарушение внутрисемейных отношений, которому всегда предшествует более или менее выраженное эмоциональное пренебрежение или плохое обращение. Это намерение отца (отчима) удовлетворить свои сексуальные потребности, пренебрегая своими родительскими обязанностями.</w:t>
      </w:r>
    </w:p>
    <w:p w:rsidR="001C7CCF" w:rsidRDefault="009C2B16" w:rsidP="009C2B16">
      <w:pPr>
        <w:ind w:left="104"/>
        <w:jc w:val="both"/>
        <w:rPr>
          <w:sz w:val="24"/>
        </w:rPr>
      </w:pPr>
      <w:r>
        <w:rPr>
          <w:b/>
          <w:sz w:val="24"/>
        </w:rPr>
        <w:t xml:space="preserve">Признаки </w:t>
      </w:r>
      <w:r>
        <w:rPr>
          <w:sz w:val="24"/>
        </w:rPr>
        <w:t>перенесенного сексуального насилия:</w:t>
      </w:r>
    </w:p>
    <w:p w:rsidR="001C7CCF" w:rsidRDefault="009C2B16" w:rsidP="009C2B16">
      <w:pPr>
        <w:pStyle w:val="a3"/>
        <w:jc w:val="both"/>
      </w:pPr>
      <w:r>
        <w:t>- повреждения генитальной, анальной областей в виде синяков, ссадин, припухлостей, разрывов, кровоизлияний или нарушения целостности девственной плевы;</w:t>
      </w:r>
    </w:p>
    <w:p w:rsidR="001C7CCF" w:rsidRDefault="009C2B16" w:rsidP="009C2B16">
      <w:pPr>
        <w:pStyle w:val="a3"/>
        <w:ind w:right="647"/>
        <w:jc w:val="both"/>
      </w:pPr>
      <w:r>
        <w:t xml:space="preserve">-заболевания, передающиеся половым путем; инфекции мочевыводящих путей; </w:t>
      </w:r>
      <w:proofErr w:type="spellStart"/>
      <w:r>
        <w:t>энурез</w:t>
      </w:r>
      <w:proofErr w:type="spellEnd"/>
      <w:r>
        <w:t xml:space="preserve"> и/или </w:t>
      </w:r>
      <w:proofErr w:type="spellStart"/>
      <w:r>
        <w:t>энкопрез</w:t>
      </w:r>
      <w:proofErr w:type="spellEnd"/>
      <w:r>
        <w:t>;</w:t>
      </w:r>
    </w:p>
    <w:p w:rsidR="001C7CCF" w:rsidRDefault="009C2B16" w:rsidP="009C2B16">
      <w:pPr>
        <w:pStyle w:val="a3"/>
        <w:ind w:right="647"/>
        <w:jc w:val="both"/>
      </w:pPr>
      <w:r>
        <w:t>-нервно-психические расстройства; психосоматические болезни (необъяснимые хронические боли внизу живота, дерматиты и др.).</w:t>
      </w:r>
    </w:p>
    <w:p w:rsidR="001C7CCF" w:rsidRDefault="009C2B16" w:rsidP="009C2B16">
      <w:pPr>
        <w:pStyle w:val="a3"/>
        <w:spacing w:before="1"/>
        <w:ind w:right="405"/>
        <w:jc w:val="both"/>
      </w:pPr>
      <w:r>
        <w:t>Перечисленные виды жестокого обращения и насилия редко встречаются по отдельности. Часто ребенок испытывает на себе 2-3 вида жестокого обращения, что усугубляет негативные последствия насилия на развитие его личности.</w:t>
      </w:r>
    </w:p>
    <w:p w:rsidR="001C7CCF" w:rsidRDefault="001C7CCF" w:rsidP="009C2B16">
      <w:pPr>
        <w:pStyle w:val="a3"/>
        <w:spacing w:before="11"/>
        <w:ind w:left="0"/>
        <w:jc w:val="both"/>
        <w:rPr>
          <w:sz w:val="23"/>
        </w:rPr>
      </w:pPr>
    </w:p>
    <w:p w:rsidR="001C7CCF" w:rsidRDefault="009C2B16" w:rsidP="009C2B16">
      <w:pPr>
        <w:pStyle w:val="1"/>
        <w:jc w:val="both"/>
      </w:pPr>
      <w:r>
        <w:t>Последствия насилия в семье для развития ребенка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3"/>
        <w:ind w:right="647"/>
        <w:jc w:val="both"/>
      </w:pPr>
      <w:r>
        <w:t>Все дети, пострадавшие от жестокого обращения и перенесшие насилие, пережили психологическую травму, которая будет отрицательно влиять на личностное, эмоциональное и поведенческое развитие ребенка.</w:t>
      </w:r>
    </w:p>
    <w:p w:rsidR="001C7CCF" w:rsidRDefault="009C2B16" w:rsidP="009C2B16">
      <w:pPr>
        <w:pStyle w:val="a3"/>
        <w:ind w:right="647"/>
        <w:jc w:val="both"/>
      </w:pPr>
      <w:r>
        <w:t>Тяжесть последствий насилия будет зависеть: от вида насилия, возраста ребенка, от реакции окружающих, ситуации. Последствия насилия для ребенка будут серьезнее и тяжелее, если оно совершается близким человеком, например, папой или мамой.</w:t>
      </w:r>
    </w:p>
    <w:p w:rsidR="001C7CCF" w:rsidRDefault="009C2B16" w:rsidP="009C2B16">
      <w:pPr>
        <w:pStyle w:val="1"/>
        <w:jc w:val="both"/>
      </w:pPr>
      <w:r>
        <w:t>Основные последствия сексуального насилия: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сексуализированное</w:t>
      </w:r>
      <w:proofErr w:type="spellEnd"/>
      <w:r>
        <w:rPr>
          <w:sz w:val="24"/>
        </w:rPr>
        <w:t xml:space="preserve"> поведение (например, интерес у ребенка к фильмам эротического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</w:p>
    <w:p w:rsidR="001C7CCF" w:rsidRDefault="001C7CCF" w:rsidP="009C2B16">
      <w:pPr>
        <w:jc w:val="both"/>
        <w:rPr>
          <w:sz w:val="24"/>
        </w:rPr>
        <w:sectPr w:rsidR="001C7CCF">
          <w:pgSz w:w="11900" w:h="16840"/>
          <w:pgMar w:top="1060" w:right="460" w:bottom="28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jc w:val="both"/>
      </w:pPr>
      <w:r>
        <w:lastRenderedPageBreak/>
        <w:t>порнографического характера, имитация полового акта с помощью кукол);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нарушение эмоционально-волевой сферы;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неуверенность в себе, заниженная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агрессивность (часто</w:t>
      </w:r>
      <w:r>
        <w:rPr>
          <w:spacing w:val="-20"/>
          <w:sz w:val="24"/>
        </w:rPr>
        <w:t xml:space="preserve"> </w:t>
      </w:r>
      <w:r>
        <w:rPr>
          <w:sz w:val="24"/>
        </w:rPr>
        <w:t>немотивированная);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нарушение познавательной</w:t>
      </w:r>
      <w:r>
        <w:rPr>
          <w:spacing w:val="-20"/>
          <w:sz w:val="24"/>
        </w:rPr>
        <w:t xml:space="preserve"> </w:t>
      </w:r>
      <w:r>
        <w:rPr>
          <w:sz w:val="24"/>
        </w:rPr>
        <w:t>деятельности.</w:t>
      </w:r>
    </w:p>
    <w:p w:rsidR="001C7CCF" w:rsidRDefault="009C2B16" w:rsidP="009C2B16">
      <w:pPr>
        <w:pStyle w:val="a3"/>
        <w:ind w:right="647"/>
        <w:jc w:val="both"/>
      </w:pPr>
      <w:r>
        <w:t>Опыт сексуального насилия, перенесенного в детстве или подростковом возрасте, повышает риск стать жертвой сексуального насилия в зрелом возрасте.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pStyle w:val="1"/>
        <w:jc w:val="both"/>
      </w:pPr>
      <w:r>
        <w:t>Основные последствия физического насилия: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агрессивность (например, ребенок жестко относится к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животным);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пассивность;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 xml:space="preserve">замкнутость, отсутствие друзей; </w:t>
      </w:r>
      <w:proofErr w:type="spellStart"/>
      <w:r>
        <w:rPr>
          <w:sz w:val="24"/>
        </w:rPr>
        <w:t>псевдовзрослое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проведение;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5767070</wp:posOffset>
            </wp:positionH>
            <wp:positionV relativeFrom="paragraph">
              <wp:posOffset>160059</wp:posOffset>
            </wp:positionV>
            <wp:extent cx="1426209" cy="159004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09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эмоциональная</w:t>
      </w:r>
      <w:r>
        <w:rPr>
          <w:spacing w:val="-19"/>
          <w:sz w:val="24"/>
        </w:rPr>
        <w:t xml:space="preserve"> </w:t>
      </w:r>
      <w:r>
        <w:rPr>
          <w:sz w:val="24"/>
        </w:rPr>
        <w:t>нестабильность;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плохая школьная</w:t>
      </w:r>
      <w:r>
        <w:rPr>
          <w:spacing w:val="-19"/>
          <w:sz w:val="24"/>
        </w:rPr>
        <w:t xml:space="preserve"> </w:t>
      </w:r>
      <w:r>
        <w:rPr>
          <w:sz w:val="24"/>
        </w:rPr>
        <w:t>успеваемость.</w:t>
      </w:r>
    </w:p>
    <w:p w:rsidR="001C7CCF" w:rsidRDefault="009C2B16" w:rsidP="009C2B16">
      <w:pPr>
        <w:pStyle w:val="a3"/>
        <w:ind w:right="2071"/>
        <w:jc w:val="both"/>
      </w:pPr>
      <w:r>
        <w:t xml:space="preserve">Последствия физического насилия могут быть самими разными: от незначительных нарушений и до грубых отклонений, включая психопатологии, </w:t>
      </w:r>
      <w:proofErr w:type="spellStart"/>
      <w:r>
        <w:t>саморазрущающее</w:t>
      </w:r>
      <w:proofErr w:type="spellEnd"/>
      <w:r>
        <w:t xml:space="preserve"> и асоциальное поведение. Это определяется возрастом ребенка, его особенностями, характером отношений с наказывающим родителем, силой и способом наказаний.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pStyle w:val="1"/>
        <w:jc w:val="both"/>
      </w:pPr>
      <w:r>
        <w:t>Основные последствия психического насилия: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задержка физического, психического и эмоционально-волевого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страхи, фобии;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right="1684" w:firstLine="0"/>
        <w:jc w:val="both"/>
        <w:rPr>
          <w:sz w:val="24"/>
        </w:rPr>
      </w:pPr>
      <w:r>
        <w:rPr>
          <w:sz w:val="24"/>
        </w:rPr>
        <w:t>нарушенная привязанность (отсутствие доверительных, теплых отношений</w:t>
      </w:r>
      <w:r>
        <w:rPr>
          <w:spacing w:val="-26"/>
          <w:sz w:val="24"/>
        </w:rPr>
        <w:t xml:space="preserve"> </w:t>
      </w:r>
      <w:r>
        <w:rPr>
          <w:sz w:val="24"/>
        </w:rPr>
        <w:t>с родителями);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right="696" w:firstLine="0"/>
        <w:jc w:val="both"/>
        <w:rPr>
          <w:sz w:val="24"/>
        </w:rPr>
      </w:pPr>
      <w:r>
        <w:rPr>
          <w:sz w:val="24"/>
        </w:rPr>
        <w:t>психосоматические заболевания (это телесная реакция организма на</w:t>
      </w:r>
      <w:r>
        <w:rPr>
          <w:spacing w:val="-37"/>
          <w:sz w:val="24"/>
        </w:rPr>
        <w:t xml:space="preserve"> </w:t>
      </w:r>
      <w:r>
        <w:rPr>
          <w:sz w:val="24"/>
        </w:rPr>
        <w:t>психологическую травму: гипертоническая болезнь, язва желудка, бронхиальная астма, кожные заболевания);</w:t>
      </w:r>
    </w:p>
    <w:p w:rsidR="001C7CCF" w:rsidRDefault="009C2B16" w:rsidP="009C2B16">
      <w:pPr>
        <w:pStyle w:val="a4"/>
        <w:numPr>
          <w:ilvl w:val="0"/>
          <w:numId w:val="1"/>
        </w:numPr>
        <w:tabs>
          <w:tab w:val="left" w:pos="244"/>
        </w:tabs>
        <w:ind w:firstLine="0"/>
        <w:jc w:val="both"/>
        <w:rPr>
          <w:sz w:val="24"/>
        </w:rPr>
      </w:pPr>
      <w:r>
        <w:rPr>
          <w:sz w:val="24"/>
        </w:rPr>
        <w:t>нарушение 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1C7CCF" w:rsidRDefault="009C2B16" w:rsidP="009C2B16">
      <w:pPr>
        <w:pStyle w:val="a3"/>
        <w:ind w:right="405"/>
        <w:jc w:val="both"/>
      </w:pPr>
      <w:r>
        <w:t>Эмоционально теплые отношения ребенка с родителями или лицами, их замещающими, в первые годы жизни, являются важнейшим условием для его нормального психического и физического развития. Недостаток или отсутствие такой эмоциональной поддержки, вызывает существенные психические и поведенческие расстройства, которые будут проявляться во взрослом возрасте. Психологическое насилие может начинаться, когда ребенок находится еще в утробе матери – он нежеланный, лишний, его уже не любят.</w:t>
      </w:r>
    </w:p>
    <w:p w:rsidR="001C7CCF" w:rsidRDefault="009C2B16" w:rsidP="009C2B16">
      <w:pPr>
        <w:pStyle w:val="a3"/>
        <w:spacing w:before="1"/>
        <w:ind w:right="405"/>
        <w:jc w:val="both"/>
      </w:pPr>
      <w:r>
        <w:t>Насилие над детьми со стороны родителей, к сожалению, в последнее время стало неотъемлемой чертой современной семьи. И это не обязательно неблагополучная семья, например, где родители злоупотребляют спиртными напитками. Часто это семья с хорошим материальным достатком, благоустроенным жильем, но в семье происходит насилие в отношении ребенка.</w:t>
      </w:r>
    </w:p>
    <w:p w:rsidR="001C7CCF" w:rsidRDefault="009C2B16" w:rsidP="009C2B16">
      <w:pPr>
        <w:pStyle w:val="a3"/>
        <w:ind w:right="647"/>
        <w:jc w:val="both"/>
      </w:pPr>
      <w:r>
        <w:t>Самое страшное то, что в будущем модель поведения родителей, станет стандартом поведения ребенка. Например, если его родители применяли физическое наказание, то став взрослым, он тоже будет использовать ремень в своей семье.</w:t>
      </w:r>
    </w:p>
    <w:p w:rsidR="001C7CCF" w:rsidRDefault="001C7CCF" w:rsidP="009C2B16">
      <w:pPr>
        <w:pStyle w:val="a3"/>
        <w:ind w:left="0"/>
        <w:jc w:val="both"/>
      </w:pPr>
    </w:p>
    <w:p w:rsidR="001C7CCF" w:rsidRDefault="009C2B16" w:rsidP="009C2B16">
      <w:pPr>
        <w:pStyle w:val="1"/>
        <w:jc w:val="both"/>
      </w:pPr>
      <w:r>
        <w:t>Юридическая ответственность за жестокое обращение с детьми</w:t>
      </w:r>
    </w:p>
    <w:p w:rsidR="001C7CCF" w:rsidRDefault="001C7CCF" w:rsidP="009C2B16">
      <w:pPr>
        <w:pStyle w:val="a3"/>
        <w:ind w:left="0"/>
        <w:jc w:val="both"/>
        <w:rPr>
          <w:b/>
        </w:rPr>
      </w:pPr>
    </w:p>
    <w:p w:rsidR="001C7CCF" w:rsidRDefault="009C2B16" w:rsidP="009C2B16">
      <w:pPr>
        <w:pStyle w:val="a3"/>
        <w:jc w:val="both"/>
      </w:pPr>
      <w:r>
        <w:t>По данным научных исследований, насилие в той или иной форме наблюдается в каждой четвертой семье. Что касается детей – жертв насилия в семье, то они находятся в правовой зависимости от тех, кто совершает в отношении них насильственные действия. Их</w:t>
      </w:r>
    </w:p>
    <w:p w:rsidR="001C7CCF" w:rsidRDefault="001C7CCF" w:rsidP="009C2B16">
      <w:pPr>
        <w:jc w:val="both"/>
        <w:sectPr w:rsidR="001C7CCF">
          <w:pgSz w:w="11900" w:h="16840"/>
          <w:pgMar w:top="1060" w:right="460" w:bottom="28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ind w:right="647"/>
        <w:jc w:val="both"/>
      </w:pPr>
      <w:r>
        <w:lastRenderedPageBreak/>
        <w:t>истязателями, как правило, являются родители, по закону обязанные представлять и защищать их права и законные интересы.</w:t>
      </w:r>
    </w:p>
    <w:p w:rsidR="001C7CCF" w:rsidRDefault="009C2B16" w:rsidP="009C2B16">
      <w:pPr>
        <w:pStyle w:val="a3"/>
        <w:ind w:right="647"/>
        <w:jc w:val="both"/>
      </w:pPr>
      <w:r>
        <w:t>Ежегодно около 2 миллионов детей в возрасте до 14 лет избиваются родителями. Для многих из этих детей исходом является смерть. Более 50 тысяч детей в течение года уходят из дома, спасаясь от собственных родителей. Многие дети являются жертвами</w:t>
      </w:r>
    </w:p>
    <w:p w:rsidR="001C7CCF" w:rsidRDefault="009C2B16" w:rsidP="009C2B16">
      <w:pPr>
        <w:pStyle w:val="a3"/>
        <w:ind w:right="316"/>
        <w:jc w:val="both"/>
      </w:pPr>
      <w:r>
        <w:t>«пьяной педагогики», которая, подчас, приводит к трагическим последствиям для ребенка. Российское законодательство, признавая, что ребенку для полного и гармоничного развития его личности необходимо расти в семейном окружении, в атмосфере счастья, любви и понимания, закрепляет нормы ответственности взрослых перед детьми в гражданском праве (семейное право), административном праве и уголовном праве.</w:t>
      </w:r>
    </w:p>
    <w:p w:rsidR="001C7CCF" w:rsidRDefault="009C2B16" w:rsidP="009C2B16">
      <w:pPr>
        <w:pStyle w:val="a3"/>
        <w:jc w:val="both"/>
      </w:pPr>
      <w:r>
        <w:t>Семейное право (Семейный кодекс – СК) в большей степени защищает права детей, чем родителей, например, алиментные обязательства родителей. Уголовное право охраняет наиболее значимые права; основной его инструмент – наказание преступника.</w:t>
      </w:r>
    </w:p>
    <w:p w:rsidR="001C7CCF" w:rsidRDefault="009C2B16" w:rsidP="009C2B16">
      <w:pPr>
        <w:pStyle w:val="a3"/>
        <w:ind w:right="405"/>
        <w:jc w:val="both"/>
      </w:pPr>
      <w:r>
        <w:t>Административное право (КоАП) имеет профилактическое значение. П.1 ст.65 СК гласит, что забота о ребенка – основная задача родителей. Однако если родители осуществляют родительские права в ущерб правам и интересам детей, они несут ответственность в установленном законом порядке. Одной из мер семейно-правовой ответственности, применяемой в данном случае к родителям, является лишение их родительских прав.</w:t>
      </w:r>
    </w:p>
    <w:p w:rsidR="001C7CCF" w:rsidRDefault="009C2B16" w:rsidP="009C2B16">
      <w:pPr>
        <w:pStyle w:val="a3"/>
        <w:ind w:right="515"/>
        <w:jc w:val="both"/>
      </w:pPr>
      <w:r>
        <w:t>Следует отметить, что лишение родительских прав – это исключительная мера семейно- правовой ответственности, такая мера может быть применена к родителям только по решению суда, в случае если будет установлено виновное осознанное поведение родителей по ненадлежащему осуществлению своих родительских прав и исполнению обязанностей по отношению к своим детям. Поэтому родителя, не способного</w:t>
      </w:r>
      <w:r>
        <w:rPr>
          <w:spacing w:val="-31"/>
        </w:rPr>
        <w:t xml:space="preserve"> </w:t>
      </w:r>
      <w:r>
        <w:t>осознавать своих противоправных действий по отношению к ребенку в силу состояния здоровья, нельзя лишить родительских прав. К такому родителю применяются иные меры</w:t>
      </w:r>
      <w:r>
        <w:rPr>
          <w:spacing w:val="-32"/>
        </w:rPr>
        <w:t xml:space="preserve"> </w:t>
      </w:r>
      <w:r>
        <w:t>семейно- правовой ответственности, в частности, ограничение в родительских правах (ст. 73 СК). В рассматриваемых делах на Комиссиях по делам несовершеннолетних чаще всего родителей привлекают к ответственности по ст. 5.35 КоАП – неисполнение обязанностей по содержанию и воспитанию ребенка, что впоследствии может становиться основой</w:t>
      </w:r>
      <w:r>
        <w:rPr>
          <w:spacing w:val="-31"/>
        </w:rPr>
        <w:t xml:space="preserve"> </w:t>
      </w:r>
      <w:r>
        <w:t>для</w:t>
      </w:r>
    </w:p>
    <w:p w:rsidR="001C7CCF" w:rsidRDefault="009C2B16" w:rsidP="009C2B16">
      <w:pPr>
        <w:pStyle w:val="a3"/>
        <w:ind w:right="368"/>
        <w:jc w:val="both"/>
      </w:pPr>
      <w:r>
        <w:t>лишения родительских прав или ограничения в родительских правах. Большое количество статей, защищающих права ребенка содержит Уголовный кодекс (УК РФ). Наиболее суровое наказание (лишение свободы от 8 до 20 лет или пожизненное лишение свободы) предусмотрено за убийство при отягчающих обстоятельствах (ч. 2 ст. 105 УК). К сожалению, закон не всегда последовательно стоит на защите жизни ребенка. Так, ст. 106 УК за убийство матерью новорожденного устанавливает необоснованно мягкое наказание (не более 5 лет лишения свободы). Другие виды преступлений: угроза убийством – психическое насилие (ст. 119) – она должна быть реальной; побои и истязание (ст.ст.116- 117); преступления против половой неприкосновенности и половой свободы личности (до 16 лет; глава 18 УК); доведение до самоубийства (ст. 110); вовлечение несовершеннолетних в антиобщественную деятельность (ст. 151); разглашение тайны усыновления (ст. 155 – для тех лиц, которые по закону обязаны ее соблюдать); оскорбление чести и достоинства (ст. 130) и другие виды. Несмотря на то, что на первый взгляд, достаточно много преступлений в отношении несовершеннолетних закреплено в уголовном праве, за жесткое обращение с детьми можно привлечь к ответственности только по ст.156 УК «неисполнение обязанностей по воспитанию несовершеннолетнего». Данная норма связана с выполнением требований Семейного кодекса РФ (</w:t>
      </w:r>
      <w:proofErr w:type="spellStart"/>
      <w:r>
        <w:t>ст.ст</w:t>
      </w:r>
      <w:proofErr w:type="spellEnd"/>
      <w:r>
        <w:t>. 63 и 65). Уголовная ответственность по данной статье наступает в случае жестокого обращения с несовершеннолетним со стороны лиц, на которых специально возложены обязанности по воспитанию (родители, заменяющие их лица, педагоги, другие работники образовательного, воспитательного, лечебного либо иного учреждения, обязанного осуществлять надзор за несовершеннолетним).</w:t>
      </w:r>
    </w:p>
    <w:p w:rsidR="001C7CCF" w:rsidRDefault="009C2B16" w:rsidP="009C2B16">
      <w:pPr>
        <w:pStyle w:val="a3"/>
        <w:spacing w:before="1"/>
        <w:jc w:val="both"/>
      </w:pPr>
      <w:r>
        <w:t>Под оценочным понятием «жестокое обращение» имеется в виду чрезмерно суровое,</w:t>
      </w:r>
    </w:p>
    <w:p w:rsidR="001C7CCF" w:rsidRDefault="001C7CCF" w:rsidP="009C2B16">
      <w:pPr>
        <w:jc w:val="both"/>
        <w:sectPr w:rsidR="001C7CCF">
          <w:pgSz w:w="11900" w:h="16840"/>
          <w:pgMar w:top="1060" w:right="460" w:bottom="280" w:left="1600" w:header="720" w:footer="720" w:gutter="0"/>
          <w:cols w:space="720"/>
        </w:sectPr>
      </w:pPr>
    </w:p>
    <w:p w:rsidR="001C7CCF" w:rsidRDefault="009C2B16" w:rsidP="009C2B16">
      <w:pPr>
        <w:pStyle w:val="a3"/>
        <w:spacing w:before="74"/>
        <w:ind w:right="359"/>
        <w:jc w:val="both"/>
      </w:pPr>
      <w:r>
        <w:lastRenderedPageBreak/>
        <w:t>неадекватное характеру поступка воздействие на несовершеннолетнего, например побои, истязания и др. Жестокое обращение должно сочетаться с неисполнением или ненадлежащим исполнением обязанностей по воспитанию несовершеннолетнего, которое носит систему таких действий (бездействия). Судебная практика показывает, что по ст.156 УК привлечение к ответственности затруднительно и не всегда представляется возможным.</w:t>
      </w:r>
    </w:p>
    <w:p w:rsidR="001C7CCF" w:rsidRDefault="009C2B16" w:rsidP="009C2B16">
      <w:pPr>
        <w:pStyle w:val="a3"/>
        <w:ind w:right="405"/>
        <w:jc w:val="both"/>
      </w:pPr>
      <w:r>
        <w:t>Одной из приоритетных задач развития современного российского социального государства является формирование системы государственных мер по предотвращению насилия в семье, социальной реабилитации пострадавших от насилия.</w:t>
      </w:r>
    </w:p>
    <w:p w:rsidR="001C7CCF" w:rsidRDefault="009C2B16" w:rsidP="009C2B16">
      <w:pPr>
        <w:pStyle w:val="a3"/>
        <w:jc w:val="both"/>
      </w:pPr>
      <w:r>
        <w:t>В Государственной Думе РФ уже несколько лет разрабатывается и принимается Закон</w:t>
      </w:r>
    </w:p>
    <w:p w:rsidR="001C7CCF" w:rsidRDefault="009C2B16" w:rsidP="009C2B16">
      <w:pPr>
        <w:pStyle w:val="a3"/>
        <w:jc w:val="both"/>
      </w:pPr>
      <w:r>
        <w:t>«Об основах социально-правовой защиты от насилия в семье». Поэтому пока остается руководствоваться действующим Уголовным кодексом.</w:t>
      </w:r>
    </w:p>
    <w:p w:rsidR="001C7CCF" w:rsidRDefault="009C2B16" w:rsidP="009C2B16">
      <w:pPr>
        <w:pStyle w:val="a3"/>
        <w:ind w:right="355"/>
        <w:jc w:val="both"/>
      </w:pPr>
      <w:r>
        <w:t>Несмотря на то, что российским законодательством предусмотрен широкий спектр правовых механизмов защиты прав ребенка, жестокое обращение по отношению к ним имеет место в нашей действительности как в семье, так и за ее границами. Следовательно, работа с семьей для профилактики, а также для коррекции последствий жестокого обращения приобретает все большую актуальность в нашем государстве.</w:t>
      </w:r>
    </w:p>
    <w:p w:rsidR="001C7CCF" w:rsidRDefault="009C2B16" w:rsidP="009C2B16">
      <w:pPr>
        <w:pStyle w:val="a3"/>
        <w:jc w:val="both"/>
      </w:pPr>
      <w:r>
        <w:t>(Информация взята с сайта kidcare.orgfree.com)</w:t>
      </w:r>
    </w:p>
    <w:sectPr w:rsidR="001C7CCF">
      <w:pgSz w:w="11900" w:h="1684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17029"/>
    <w:multiLevelType w:val="hybridMultilevel"/>
    <w:tmpl w:val="3A8C5B4E"/>
    <w:lvl w:ilvl="0" w:tplc="24AE9E6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91A4590">
      <w:numFmt w:val="bullet"/>
      <w:lvlText w:val="•"/>
      <w:lvlJc w:val="left"/>
      <w:pPr>
        <w:ind w:left="1074" w:hanging="140"/>
      </w:pPr>
      <w:rPr>
        <w:rFonts w:hint="default"/>
        <w:lang w:val="ru-RU" w:eastAsia="ru-RU" w:bidi="ru-RU"/>
      </w:rPr>
    </w:lvl>
    <w:lvl w:ilvl="2" w:tplc="F7EA83D4">
      <w:numFmt w:val="bullet"/>
      <w:lvlText w:val="•"/>
      <w:lvlJc w:val="left"/>
      <w:pPr>
        <w:ind w:left="2048" w:hanging="140"/>
      </w:pPr>
      <w:rPr>
        <w:rFonts w:hint="default"/>
        <w:lang w:val="ru-RU" w:eastAsia="ru-RU" w:bidi="ru-RU"/>
      </w:rPr>
    </w:lvl>
    <w:lvl w:ilvl="3" w:tplc="CCB6E47A">
      <w:numFmt w:val="bullet"/>
      <w:lvlText w:val="•"/>
      <w:lvlJc w:val="left"/>
      <w:pPr>
        <w:ind w:left="3022" w:hanging="140"/>
      </w:pPr>
      <w:rPr>
        <w:rFonts w:hint="default"/>
        <w:lang w:val="ru-RU" w:eastAsia="ru-RU" w:bidi="ru-RU"/>
      </w:rPr>
    </w:lvl>
    <w:lvl w:ilvl="4" w:tplc="99F4B6E8">
      <w:numFmt w:val="bullet"/>
      <w:lvlText w:val="•"/>
      <w:lvlJc w:val="left"/>
      <w:pPr>
        <w:ind w:left="3996" w:hanging="140"/>
      </w:pPr>
      <w:rPr>
        <w:rFonts w:hint="default"/>
        <w:lang w:val="ru-RU" w:eastAsia="ru-RU" w:bidi="ru-RU"/>
      </w:rPr>
    </w:lvl>
    <w:lvl w:ilvl="5" w:tplc="6CB4D142">
      <w:numFmt w:val="bullet"/>
      <w:lvlText w:val="•"/>
      <w:lvlJc w:val="left"/>
      <w:pPr>
        <w:ind w:left="4970" w:hanging="140"/>
      </w:pPr>
      <w:rPr>
        <w:rFonts w:hint="default"/>
        <w:lang w:val="ru-RU" w:eastAsia="ru-RU" w:bidi="ru-RU"/>
      </w:rPr>
    </w:lvl>
    <w:lvl w:ilvl="6" w:tplc="7C88FC28">
      <w:numFmt w:val="bullet"/>
      <w:lvlText w:val="•"/>
      <w:lvlJc w:val="left"/>
      <w:pPr>
        <w:ind w:left="5944" w:hanging="140"/>
      </w:pPr>
      <w:rPr>
        <w:rFonts w:hint="default"/>
        <w:lang w:val="ru-RU" w:eastAsia="ru-RU" w:bidi="ru-RU"/>
      </w:rPr>
    </w:lvl>
    <w:lvl w:ilvl="7" w:tplc="3DAEA68C">
      <w:numFmt w:val="bullet"/>
      <w:lvlText w:val="•"/>
      <w:lvlJc w:val="left"/>
      <w:pPr>
        <w:ind w:left="6918" w:hanging="140"/>
      </w:pPr>
      <w:rPr>
        <w:rFonts w:hint="default"/>
        <w:lang w:val="ru-RU" w:eastAsia="ru-RU" w:bidi="ru-RU"/>
      </w:rPr>
    </w:lvl>
    <w:lvl w:ilvl="8" w:tplc="F476F958">
      <w:numFmt w:val="bullet"/>
      <w:lvlText w:val="•"/>
      <w:lvlJc w:val="left"/>
      <w:pPr>
        <w:ind w:left="7892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C7CCF"/>
    <w:rsid w:val="001C7CCF"/>
    <w:rsid w:val="0095134D"/>
    <w:rsid w:val="009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E458-6CF5-4475-85E8-E7211AE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3075</Words>
  <Characters>17529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Макарова Светлана Владимировна</cp:lastModifiedBy>
  <cp:revision>3</cp:revision>
  <dcterms:created xsi:type="dcterms:W3CDTF">2022-06-26T07:33:00Z</dcterms:created>
  <dcterms:modified xsi:type="dcterms:W3CDTF">2022-06-26T07:48:00Z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2017-05-11T00:00:00Z</vt:filetime>
  </property>
</Properties>
</file>